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24E23" w14:textId="2B5C6E0D" w:rsidR="001F26FE" w:rsidRDefault="001F26FE" w:rsidP="001F26FE">
      <w:pPr>
        <w:pStyle w:val="Header"/>
        <w:tabs>
          <w:tab w:val="left" w:pos="720"/>
        </w:tabs>
        <w:rPr>
          <w:noProof/>
          <w:sz w:val="22"/>
          <w:szCs w:val="22"/>
          <w:lang w:val="sr-Cyrl-RS"/>
        </w:rPr>
      </w:pPr>
      <w:r>
        <w:rPr>
          <w:noProof/>
          <w:sz w:val="22"/>
          <w:szCs w:val="22"/>
          <w:lang w:val="sr-Latn-RS"/>
        </w:rPr>
        <w:t xml:space="preserve">                       </w:t>
      </w:r>
      <w:r>
        <w:rPr>
          <w:noProof/>
          <w:sz w:val="22"/>
          <w:szCs w:val="22"/>
          <w:lang w:val="sr-Latn-RS" w:eastAsia="sr-Latn-RS"/>
        </w:rPr>
        <w:drawing>
          <wp:inline distT="0" distB="0" distL="0" distR="0" wp14:anchorId="29253581" wp14:editId="75A739AC">
            <wp:extent cx="304800" cy="457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C5801" w14:textId="77777777" w:rsidR="001F26FE" w:rsidRDefault="001F26FE" w:rsidP="001F26FE">
      <w:pPr>
        <w:pStyle w:val="Header"/>
        <w:tabs>
          <w:tab w:val="left" w:pos="720"/>
        </w:tabs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Latn-RS"/>
        </w:rPr>
        <w:t xml:space="preserve">            </w:t>
      </w:r>
      <w:r>
        <w:rPr>
          <w:b/>
          <w:sz w:val="22"/>
          <w:szCs w:val="22"/>
          <w:lang w:val="sr-Cyrl-RS"/>
        </w:rPr>
        <w:t>Р</w:t>
      </w:r>
      <w:r>
        <w:rPr>
          <w:b/>
          <w:sz w:val="22"/>
          <w:szCs w:val="22"/>
          <w:lang w:val="sr-Cyrl-CS"/>
        </w:rPr>
        <w:t>епублика Србија</w:t>
      </w:r>
    </w:p>
    <w:p w14:paraId="53C8D62F" w14:textId="77777777" w:rsidR="001F26FE" w:rsidRDefault="001F26FE" w:rsidP="001F26FE">
      <w:pPr>
        <w:pStyle w:val="Header"/>
        <w:tabs>
          <w:tab w:val="left" w:pos="720"/>
        </w:tabs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 xml:space="preserve">МИНИСТАРСТВО ФИНАНСИЈА </w:t>
      </w:r>
    </w:p>
    <w:p w14:paraId="5ACDAF46" w14:textId="77777777" w:rsidR="001F26FE" w:rsidRDefault="001F26FE" w:rsidP="001F26FE">
      <w:pPr>
        <w:pStyle w:val="Header"/>
        <w:tabs>
          <w:tab w:val="left" w:pos="720"/>
        </w:tabs>
        <w:rPr>
          <w:sz w:val="22"/>
          <w:szCs w:val="22"/>
          <w:lang w:val="ru-RU"/>
        </w:rPr>
      </w:pPr>
      <w:r>
        <w:rPr>
          <w:b/>
          <w:sz w:val="22"/>
          <w:szCs w:val="22"/>
          <w:lang w:val="sr-Latn-RS"/>
        </w:rPr>
        <w:t xml:space="preserve">            </w:t>
      </w:r>
      <w:r>
        <w:rPr>
          <w:b/>
          <w:sz w:val="22"/>
          <w:szCs w:val="22"/>
          <w:lang w:val="sr-Cyrl-CS"/>
        </w:rPr>
        <w:t>Управа за трезор</w:t>
      </w:r>
    </w:p>
    <w:p w14:paraId="1FCA0758" w14:textId="77777777" w:rsidR="001F26FE" w:rsidRDefault="001F26FE" w:rsidP="001F26FE">
      <w:pPr>
        <w:tabs>
          <w:tab w:val="left" w:pos="720"/>
        </w:tabs>
        <w:rPr>
          <w:sz w:val="20"/>
          <w:lang w:val="sr-Cyrl-CS"/>
        </w:rPr>
      </w:pP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  <w:t xml:space="preserve">     </w:t>
      </w:r>
    </w:p>
    <w:p w14:paraId="24887890" w14:textId="77777777" w:rsidR="001F26FE" w:rsidRDefault="001F26FE" w:rsidP="001F26FE">
      <w:pPr>
        <w:tabs>
          <w:tab w:val="left" w:pos="720"/>
        </w:tabs>
        <w:jc w:val="both"/>
        <w:rPr>
          <w:lang w:val="ru-RU"/>
        </w:rPr>
      </w:pPr>
      <w:r>
        <w:rPr>
          <w:lang w:val="sr-Cyrl-CS"/>
        </w:rPr>
        <w:tab/>
        <w:t>На основу члана 54. Закона о државним службеницима („Службени гласник РС“, бр. 79/05, 81/05 – испр</w:t>
      </w:r>
      <w:r>
        <w:rPr>
          <w:lang w:val="sr-Latn-RS"/>
        </w:rPr>
        <w:t>a</w:t>
      </w:r>
      <w:r>
        <w:rPr>
          <w:lang w:val="sr-Cyrl-RS"/>
        </w:rPr>
        <w:t>вка</w:t>
      </w:r>
      <w:r>
        <w:rPr>
          <w:lang w:val="ru-RU"/>
        </w:rPr>
        <w:t>,</w:t>
      </w:r>
      <w:r>
        <w:rPr>
          <w:lang w:val="sr-Cyrl-CS"/>
        </w:rPr>
        <w:t xml:space="preserve"> 83/05 – испр</w:t>
      </w:r>
      <w:r>
        <w:rPr>
          <w:lang w:val="ru-RU"/>
        </w:rPr>
        <w:t>авка, 64/07</w:t>
      </w:r>
      <w:r>
        <w:rPr>
          <w:lang w:val="sr-Latn-CS"/>
        </w:rPr>
        <w:t xml:space="preserve">, </w:t>
      </w:r>
      <w:r>
        <w:rPr>
          <w:lang w:val="sr-Cyrl-CS"/>
        </w:rPr>
        <w:t>67/07</w:t>
      </w:r>
      <w:r>
        <w:rPr>
          <w:lang w:val="sr-Latn-CS"/>
        </w:rPr>
        <w:t>,</w:t>
      </w:r>
      <w:r>
        <w:rPr>
          <w:lang w:val="sr-Cyrl-CS"/>
        </w:rPr>
        <w:t xml:space="preserve"> 116/08</w:t>
      </w:r>
      <w:r>
        <w:rPr>
          <w:lang w:val="sr-Latn-RS"/>
        </w:rPr>
        <w:t xml:space="preserve">, </w:t>
      </w:r>
      <w:r>
        <w:rPr>
          <w:lang w:val="sr-Latn-CS"/>
        </w:rPr>
        <w:t>104/09</w:t>
      </w:r>
      <w:r>
        <w:rPr>
          <w:lang w:val="sr-Cyrl-RS"/>
        </w:rPr>
        <w:t>, 99/14</w:t>
      </w:r>
      <w:r>
        <w:rPr>
          <w:lang w:val="sr-Latn-RS"/>
        </w:rPr>
        <w:t>,</w:t>
      </w:r>
      <w:r>
        <w:rPr>
          <w:lang w:val="sr-Cyrl-RS"/>
        </w:rPr>
        <w:t xml:space="preserve"> 94/17 и 95/18</w:t>
      </w:r>
      <w:r>
        <w:rPr>
          <w:lang w:val="sr-Cyrl-CS"/>
        </w:rPr>
        <w:t>) и члана 9. Уредбе о интерном и јавном конкурсу за попуњавање радних места у државним органима („Службени гласник РС“, бр</w:t>
      </w:r>
      <w:r>
        <w:rPr>
          <w:lang w:val="sr-Latn-CS"/>
        </w:rPr>
        <w:t xml:space="preserve">oj </w:t>
      </w:r>
      <w:r>
        <w:rPr>
          <w:lang w:val="sr-Cyrl-CS"/>
        </w:rPr>
        <w:t>2/19</w:t>
      </w:r>
      <w:r>
        <w:rPr>
          <w:lang w:val="sr-Latn-RS"/>
        </w:rPr>
        <w:t>)</w:t>
      </w:r>
      <w:r>
        <w:rPr>
          <w:lang w:val="ru-RU"/>
        </w:rPr>
        <w:t>, Управ</w:t>
      </w:r>
      <w:r>
        <w:rPr>
          <w:lang w:val="sr-Latn-RS"/>
        </w:rPr>
        <w:t>a</w:t>
      </w:r>
      <w:r>
        <w:rPr>
          <w:lang w:val="ru-RU"/>
        </w:rPr>
        <w:t xml:space="preserve"> за  трезор</w:t>
      </w:r>
      <w:r>
        <w:rPr>
          <w:lang w:val="sr-Cyrl-CS"/>
        </w:rPr>
        <w:t xml:space="preserve"> оглашава</w:t>
      </w:r>
    </w:p>
    <w:p w14:paraId="2285EBA1" w14:textId="77777777" w:rsidR="001F26FE" w:rsidRDefault="001F26FE" w:rsidP="001F26FE">
      <w:pPr>
        <w:tabs>
          <w:tab w:val="left" w:pos="720"/>
        </w:tabs>
        <w:rPr>
          <w:lang w:val="sr-Latn-CS"/>
        </w:rPr>
      </w:pPr>
    </w:p>
    <w:p w14:paraId="06AD45A0" w14:textId="77777777" w:rsidR="001F26FE" w:rsidRDefault="001F26FE" w:rsidP="001F26FE">
      <w:pPr>
        <w:tabs>
          <w:tab w:val="left" w:pos="720"/>
        </w:tabs>
        <w:jc w:val="center"/>
        <w:rPr>
          <w:b/>
          <w:lang w:val="sr-Cyrl-CS"/>
        </w:rPr>
      </w:pPr>
      <w:r>
        <w:rPr>
          <w:b/>
          <w:lang w:val="sr-Cyrl-CS"/>
        </w:rPr>
        <w:t xml:space="preserve">ЈАВНИ КОНКУРС ЗА ПОПУЊАВАЊЕ ИЗВРШИЛАЧКИХ РАДНИХ МЕСТА У </w:t>
      </w:r>
      <w:r>
        <w:rPr>
          <w:b/>
          <w:lang w:val="sr-Latn-CS"/>
        </w:rPr>
        <w:t xml:space="preserve">МИНИСТАРСТВУ </w:t>
      </w:r>
      <w:r>
        <w:rPr>
          <w:b/>
          <w:lang w:val="sr-Cyrl-CS"/>
        </w:rPr>
        <w:t>ФИНАНСИЈА</w:t>
      </w:r>
      <w:r>
        <w:rPr>
          <w:b/>
          <w:lang w:val="sr-Latn-RS"/>
        </w:rPr>
        <w:t xml:space="preserve"> </w:t>
      </w:r>
      <w:r>
        <w:rPr>
          <w:b/>
          <w:lang w:val="sr-Cyrl-CS"/>
        </w:rPr>
        <w:t>– УПРАВА ЗА ТРЕЗОР</w:t>
      </w:r>
    </w:p>
    <w:p w14:paraId="4054BF33" w14:textId="77777777" w:rsidR="001F26FE" w:rsidRDefault="001F26FE" w:rsidP="001F26FE">
      <w:pPr>
        <w:tabs>
          <w:tab w:val="left" w:pos="720"/>
        </w:tabs>
        <w:jc w:val="both"/>
        <w:rPr>
          <w:lang w:val="sr-Cyrl-CS"/>
        </w:rPr>
      </w:pPr>
    </w:p>
    <w:p w14:paraId="0E37EA96" w14:textId="77777777" w:rsidR="001F26FE" w:rsidRDefault="001F26FE" w:rsidP="001F26FE">
      <w:pPr>
        <w:tabs>
          <w:tab w:val="left" w:pos="720"/>
        </w:tabs>
        <w:jc w:val="both"/>
        <w:rPr>
          <w:lang w:val="sr-Cyrl-CS"/>
        </w:rPr>
      </w:pPr>
      <w:r>
        <w:rPr>
          <w:b/>
          <w:lang w:val="sr-Latn-CS"/>
        </w:rPr>
        <w:t>I</w:t>
      </w:r>
      <w:r>
        <w:rPr>
          <w:b/>
          <w:lang w:val="sr-Cyrl-CS"/>
        </w:rPr>
        <w:t xml:space="preserve"> Орган у коме се радна места попуњавају</w:t>
      </w:r>
      <w:r>
        <w:rPr>
          <w:lang w:val="sr-Cyrl-CS"/>
        </w:rPr>
        <w:t xml:space="preserve"> </w:t>
      </w:r>
    </w:p>
    <w:p w14:paraId="122F34EB" w14:textId="77777777" w:rsidR="001F26FE" w:rsidRDefault="001F26FE" w:rsidP="001F26FE">
      <w:pPr>
        <w:tabs>
          <w:tab w:val="left" w:pos="720"/>
        </w:tabs>
        <w:jc w:val="both"/>
        <w:rPr>
          <w:lang w:val="sr-Cyrl-CS"/>
        </w:rPr>
      </w:pPr>
      <w:r>
        <w:rPr>
          <w:lang w:val="sr-Cyrl-CS"/>
        </w:rPr>
        <w:t>Министарство финансија</w:t>
      </w:r>
      <w:r>
        <w:rPr>
          <w:lang w:val="sr-Latn-RS"/>
        </w:rPr>
        <w:t xml:space="preserve"> </w:t>
      </w:r>
      <w:r>
        <w:rPr>
          <w:lang w:val="sr-Cyrl-CS"/>
        </w:rPr>
        <w:t xml:space="preserve">– Управа за трезор, Београд, Поп Лукина 7-9. </w:t>
      </w:r>
    </w:p>
    <w:p w14:paraId="380DC63B" w14:textId="77777777" w:rsidR="001F26FE" w:rsidRDefault="001F26FE" w:rsidP="001F26FE">
      <w:pPr>
        <w:tabs>
          <w:tab w:val="left" w:pos="720"/>
        </w:tabs>
        <w:jc w:val="both"/>
        <w:rPr>
          <w:b/>
          <w:lang w:val="sr-Latn-CS"/>
        </w:rPr>
      </w:pPr>
    </w:p>
    <w:p w14:paraId="037A9B61" w14:textId="77777777" w:rsidR="001F26FE" w:rsidRDefault="001F26FE" w:rsidP="001F26FE">
      <w:pPr>
        <w:tabs>
          <w:tab w:val="left" w:pos="720"/>
        </w:tabs>
        <w:ind w:right="-54"/>
        <w:jc w:val="both"/>
        <w:rPr>
          <w:b/>
          <w:lang w:val="sr-Latn-CS"/>
        </w:rPr>
      </w:pPr>
      <w:r>
        <w:rPr>
          <w:b/>
          <w:lang w:val="sr-Latn-CS"/>
        </w:rPr>
        <w:t>II</w:t>
      </w:r>
      <w:r>
        <w:rPr>
          <w:b/>
          <w:lang w:val="sr-Cyrl-CS"/>
        </w:rPr>
        <w:t xml:space="preserve"> Радна места која се попуњавају:</w:t>
      </w:r>
    </w:p>
    <w:p w14:paraId="11A798D4" w14:textId="77777777" w:rsidR="001F26FE" w:rsidRDefault="001F26FE" w:rsidP="001F26FE">
      <w:pPr>
        <w:jc w:val="both"/>
        <w:rPr>
          <w:b/>
          <w:lang w:val="sr-Cyrl-RS"/>
        </w:rPr>
      </w:pPr>
    </w:p>
    <w:p w14:paraId="7A4A6C59" w14:textId="77777777" w:rsidR="001F26FE" w:rsidRDefault="001F26FE" w:rsidP="001F26FE">
      <w:pPr>
        <w:ind w:right="39"/>
        <w:jc w:val="both"/>
        <w:rPr>
          <w:snapToGrid w:val="0"/>
          <w:lang w:val="sr-Cyrl-RS"/>
        </w:rPr>
      </w:pPr>
      <w:r>
        <w:rPr>
          <w:b/>
          <w:snapToGrid w:val="0"/>
          <w:lang w:val="sr-Cyrl-RS"/>
        </w:rPr>
        <w:t>6</w:t>
      </w:r>
      <w:r>
        <w:rPr>
          <w:b/>
          <w:snapToGrid w:val="0"/>
          <w:lang w:val="sr-Latn-RS"/>
        </w:rPr>
        <w:t xml:space="preserve">) </w:t>
      </w:r>
      <w:r>
        <w:rPr>
          <w:b/>
          <w:snapToGrid w:val="0"/>
          <w:lang w:val="sr-Cyrl-RS"/>
        </w:rPr>
        <w:t>Послови буџетских евиденција и фискалне статистике, Одељење за фискалну статистику, звање сарадник</w:t>
      </w:r>
      <w:r>
        <w:rPr>
          <w:snapToGrid w:val="0"/>
          <w:lang w:val="sr-Cyrl-RS"/>
        </w:rPr>
        <w:t xml:space="preserve"> - </w:t>
      </w:r>
      <w:r>
        <w:rPr>
          <w:b/>
          <w:snapToGrid w:val="0"/>
          <w:lang w:val="sr-Cyrl-RS"/>
        </w:rPr>
        <w:t>1 извршилац</w:t>
      </w:r>
      <w:r>
        <w:rPr>
          <w:snapToGrid w:val="0"/>
          <w:lang w:val="sr-Cyrl-RS"/>
        </w:rPr>
        <w:t>;</w:t>
      </w:r>
    </w:p>
    <w:p w14:paraId="142B83A0" w14:textId="77777777" w:rsidR="001F26FE" w:rsidRDefault="001F26FE" w:rsidP="001F26FE">
      <w:pPr>
        <w:ind w:right="-82"/>
        <w:jc w:val="both"/>
        <w:rPr>
          <w:b/>
          <w:snapToGrid w:val="0"/>
          <w:lang w:val="sr-Cyrl-RS"/>
        </w:rPr>
      </w:pPr>
    </w:p>
    <w:p w14:paraId="64655D2D" w14:textId="77777777" w:rsidR="001F26FE" w:rsidRDefault="001F26FE" w:rsidP="001F26FE">
      <w:pPr>
        <w:tabs>
          <w:tab w:val="left" w:pos="1680"/>
        </w:tabs>
        <w:jc w:val="both"/>
        <w:rPr>
          <w:lang w:val="sr-Cyrl-CS"/>
        </w:rPr>
      </w:pPr>
      <w:r>
        <w:rPr>
          <w:b/>
          <w:lang w:val="sr-Cyrl-CS"/>
        </w:rPr>
        <w:t>Опис послова:</w:t>
      </w:r>
      <w:r>
        <w:rPr>
          <w:lang w:val="sr-Cyrl-CS"/>
        </w:rPr>
        <w:t xml:space="preserve"> </w:t>
      </w:r>
      <w:r>
        <w:rPr>
          <w:lang w:val="ru-RU"/>
        </w:rPr>
        <w:t>К</w:t>
      </w:r>
      <w:r>
        <w:rPr>
          <w:lang w:val="sr-Cyrl-CS"/>
        </w:rPr>
        <w:t>онтролише</w:t>
      </w:r>
      <w:r>
        <w:rPr>
          <w:lang w:val="ru-RU"/>
        </w:rPr>
        <w:t xml:space="preserve"> примену упутства о уплати, распореду јавних прихода и примања; </w:t>
      </w:r>
      <w:r>
        <w:rPr>
          <w:lang w:val="sr-Cyrl-CS"/>
        </w:rPr>
        <w:t xml:space="preserve">врши повраћај јавних прихода по захтеву надлежних органа и поступа по рекламацијама банака за исправку грешака у платном промету приликом уплате јавних прихода; обавља контролу </w:t>
      </w:r>
      <w:r>
        <w:rPr>
          <w:lang w:val="ru-RU"/>
        </w:rPr>
        <w:t>поднете документације за упис, промену и брисање из регистра и поднете документације за отварање, промену и укидање подрачуна корисника јавних средстава; врши контролу и исправку завршних рачуна;</w:t>
      </w:r>
      <w:r>
        <w:rPr>
          <w:lang w:val="sr-Cyrl-CS"/>
        </w:rPr>
        <w:t xml:space="preserve"> о</w:t>
      </w:r>
      <w:r>
        <w:rPr>
          <w:lang w:val="ru-RU"/>
        </w:rPr>
        <w:t xml:space="preserve">бавља рачунску и логичку контролу података из </w:t>
      </w:r>
      <w:r>
        <w:rPr>
          <w:lang w:val="sr-Cyrl-CS"/>
        </w:rPr>
        <w:t xml:space="preserve">образаца П/Р локалних самоуправа </w:t>
      </w:r>
      <w:r>
        <w:rPr>
          <w:lang w:val="ru-RU"/>
        </w:rPr>
        <w:t>и отклања уочене пропусте</w:t>
      </w:r>
      <w:r>
        <w:rPr>
          <w:lang w:val="sr-Cyrl-CS"/>
        </w:rPr>
        <w:t>; врши усаглашавање Извештаја Т-Трезор са јединицама локалне власти и филијала Републичког фонда за здравствено осигурање; издаје налоге</w:t>
      </w:r>
      <w:r>
        <w:rPr>
          <w:lang w:val="ru-RU"/>
        </w:rPr>
        <w:t xml:space="preserve"> за ванредна пражњења рачуна за уплату јавних прихода у корист рачуна Републике, јединица локалних власти и организација за обавезно социјално осигурање, по захтеву надлежних органа</w:t>
      </w:r>
      <w:r>
        <w:rPr>
          <w:lang w:val="sr-Cyrl-CS"/>
        </w:rPr>
        <w:t>; доставља податке о апропријацијама локалних самоуправа за потребе принудне наплате и о</w:t>
      </w:r>
      <w:r>
        <w:rPr>
          <w:lang w:val="ru-RU"/>
        </w:rPr>
        <w:t>бавља и друге послове по налогу непосредног руководиоца</w:t>
      </w:r>
      <w:r>
        <w:rPr>
          <w:lang w:val="sr-Cyrl-CS"/>
        </w:rPr>
        <w:t>.</w:t>
      </w:r>
    </w:p>
    <w:p w14:paraId="1FB46F33" w14:textId="77777777" w:rsidR="001F26FE" w:rsidRDefault="001F26FE" w:rsidP="001F26FE">
      <w:pPr>
        <w:tabs>
          <w:tab w:val="left" w:pos="1680"/>
        </w:tabs>
        <w:jc w:val="both"/>
        <w:rPr>
          <w:b/>
          <w:snapToGrid w:val="0"/>
          <w:lang w:val="sr-Cyrl-RS"/>
        </w:rPr>
      </w:pPr>
    </w:p>
    <w:p w14:paraId="681AC7EC" w14:textId="77777777" w:rsidR="001F26FE" w:rsidRDefault="001F26FE" w:rsidP="001F26FE">
      <w:pPr>
        <w:tabs>
          <w:tab w:val="left" w:pos="1680"/>
        </w:tabs>
        <w:jc w:val="both"/>
        <w:rPr>
          <w:bCs/>
          <w:lang w:val="sr-Cyrl-RS" w:eastAsia="sr-Cyrl-CS"/>
        </w:rPr>
      </w:pPr>
      <w:r>
        <w:rPr>
          <w:b/>
          <w:bCs/>
          <w:lang w:val="sr-Cyrl-CS"/>
        </w:rPr>
        <w:t xml:space="preserve">Услови: </w:t>
      </w:r>
      <w:r>
        <w:rPr>
          <w:bCs/>
          <w:lang w:val="sr-Cyrl-RS" w:eastAsia="sr-Cyrl-CS"/>
        </w:rPr>
        <w:t xml:space="preserve">Стечено високо образовање из научне, односно стручне области у оквиру образовно-научног поља друштвено-хуманистичких, природно-математичких или техничко-технолошких наука на основним академским студијама у обиму од 180 ЕСПБ бодова, основним струковним студијама, односно на студијама у трајању до три године; положен државни стручни испит; најмање 3 године радног искуства у струци; као и компетенције потребне за рад на радном месту. </w:t>
      </w:r>
    </w:p>
    <w:p w14:paraId="6674A51D" w14:textId="77777777" w:rsidR="001F26FE" w:rsidRDefault="001F26FE" w:rsidP="001F26FE">
      <w:pPr>
        <w:tabs>
          <w:tab w:val="left" w:pos="1680"/>
        </w:tabs>
        <w:ind w:right="39"/>
        <w:jc w:val="both"/>
        <w:rPr>
          <w:b/>
          <w:lang w:val="sr-Cyrl-RS"/>
        </w:rPr>
      </w:pPr>
    </w:p>
    <w:p w14:paraId="23EF3775" w14:textId="3C9A168D" w:rsidR="001F26FE" w:rsidRPr="00C61709" w:rsidRDefault="001F26FE" w:rsidP="00C61709">
      <w:pPr>
        <w:rPr>
          <w:lang w:val="sr-Cyrl-CS"/>
        </w:rPr>
      </w:pPr>
      <w:r>
        <w:rPr>
          <w:b/>
          <w:lang w:val="sr-Cyrl-RS"/>
        </w:rPr>
        <w:t>Место рада</w:t>
      </w:r>
      <w:r>
        <w:rPr>
          <w:lang w:val="sr-Cyrl-RS"/>
        </w:rPr>
        <w:t xml:space="preserve">: </w:t>
      </w:r>
      <w:r w:rsidR="00C61709">
        <w:rPr>
          <w:lang w:val="sr-Cyrl-CS"/>
        </w:rPr>
        <w:t xml:space="preserve">Врање, </w:t>
      </w:r>
      <w:r w:rsidR="00C61709">
        <w:rPr>
          <w:snapToGrid w:val="0"/>
          <w:lang w:val="sr-Cyrl-RS"/>
        </w:rPr>
        <w:t>експозитура Сурдулица</w:t>
      </w:r>
      <w:r w:rsidR="00C61709">
        <w:rPr>
          <w:snapToGrid w:val="0"/>
          <w:lang w:val="sr-Cyrl-RS"/>
        </w:rPr>
        <w:t xml:space="preserve"> </w:t>
      </w:r>
      <w:bookmarkStart w:id="0" w:name="_GoBack"/>
      <w:bookmarkEnd w:id="0"/>
      <w:r w:rsidR="00C61709">
        <w:rPr>
          <w:lang w:val="sr-Cyrl-RS"/>
        </w:rPr>
        <w:t>филијала Врање</w:t>
      </w:r>
    </w:p>
    <w:p w14:paraId="0E9E1F43" w14:textId="500C0DF2" w:rsidR="007763D2" w:rsidRDefault="007763D2"/>
    <w:p w14:paraId="17BE974B" w14:textId="77777777" w:rsidR="001F26FE" w:rsidRDefault="001F26FE" w:rsidP="001F26FE">
      <w:pPr>
        <w:tabs>
          <w:tab w:val="left" w:pos="720"/>
        </w:tabs>
        <w:jc w:val="both"/>
        <w:rPr>
          <w:b/>
          <w:lang w:val="sr-Latn-RS"/>
        </w:rPr>
      </w:pPr>
      <w:r>
        <w:rPr>
          <w:b/>
          <w:lang w:val="sr-Latn-RS"/>
        </w:rPr>
        <w:t>III Фазе изборног поступка и учешће кандидата:</w:t>
      </w:r>
    </w:p>
    <w:p w14:paraId="05BED3AB" w14:textId="77777777" w:rsidR="001F26FE" w:rsidRDefault="001F26FE" w:rsidP="001F26FE">
      <w:pPr>
        <w:tabs>
          <w:tab w:val="left" w:pos="720"/>
        </w:tabs>
        <w:jc w:val="both"/>
        <w:rPr>
          <w:lang w:val="sr-Latn-RS"/>
        </w:rPr>
      </w:pPr>
      <w:r>
        <w:rPr>
          <w:lang w:val="sr-Latn-RS"/>
        </w:rPr>
        <w:t>Изборни поступак спроводи се из више обавезних фаза у којима се проверавају опште функционалне, посебне функционалне и понашајне компетенције и фазе у којој се спроводи интервју са комисијом.</w:t>
      </w:r>
    </w:p>
    <w:p w14:paraId="04CAFC2D" w14:textId="77777777" w:rsidR="001F26FE" w:rsidRDefault="001F26FE" w:rsidP="001F26FE">
      <w:pPr>
        <w:tabs>
          <w:tab w:val="left" w:pos="720"/>
        </w:tabs>
        <w:jc w:val="both"/>
        <w:rPr>
          <w:lang w:val="sr-Latn-RS"/>
        </w:rPr>
      </w:pPr>
      <w:r>
        <w:rPr>
          <w:lang w:val="sr-Latn-RS"/>
        </w:rPr>
        <w:lastRenderedPageBreak/>
        <w:t>Кандидатима који учествују у изборном поступку прво се проверавају опште функционалне компетенције.</w:t>
      </w:r>
    </w:p>
    <w:p w14:paraId="7A38EE89" w14:textId="77777777" w:rsidR="001F26FE" w:rsidRDefault="001F26FE" w:rsidP="001F26FE">
      <w:pPr>
        <w:tabs>
          <w:tab w:val="left" w:pos="720"/>
        </w:tabs>
        <w:jc w:val="both"/>
        <w:rPr>
          <w:lang w:val="sr-Latn-RS"/>
        </w:rPr>
      </w:pPr>
      <w:r>
        <w:rPr>
          <w:lang w:val="sr-Latn-RS"/>
        </w:rPr>
        <w:t>У изборном поступку за сва извршилачка радна места проверавају се:</w:t>
      </w:r>
    </w:p>
    <w:p w14:paraId="7523F3B4" w14:textId="77777777" w:rsidR="001F26FE" w:rsidRDefault="001F26FE" w:rsidP="001F26FE">
      <w:pPr>
        <w:tabs>
          <w:tab w:val="left" w:pos="720"/>
        </w:tabs>
        <w:jc w:val="both"/>
        <w:rPr>
          <w:lang w:val="sr-Latn-RS"/>
        </w:rPr>
      </w:pPr>
      <w:r>
        <w:rPr>
          <w:lang w:val="sr-Latn-RS"/>
        </w:rPr>
        <w:t>Опште функционалне компетенције, и то:</w:t>
      </w:r>
    </w:p>
    <w:p w14:paraId="7F493CFE" w14:textId="77777777" w:rsidR="001F26FE" w:rsidRDefault="001F26FE" w:rsidP="001F26FE">
      <w:pPr>
        <w:tabs>
          <w:tab w:val="left" w:pos="720"/>
        </w:tabs>
        <w:jc w:val="both"/>
        <w:rPr>
          <w:lang w:val="sr-Latn-RS"/>
        </w:rPr>
      </w:pPr>
      <w:r>
        <w:rPr>
          <w:lang w:val="sr-Latn-RS"/>
        </w:rPr>
        <w:t xml:space="preserve">•    „Организација и рад државних органа РС“ - провераваће се путем теста (писмено) </w:t>
      </w:r>
    </w:p>
    <w:p w14:paraId="37B5DF2D" w14:textId="77777777" w:rsidR="001F26FE" w:rsidRDefault="001F26FE" w:rsidP="001F26FE">
      <w:pPr>
        <w:tabs>
          <w:tab w:val="left" w:pos="720"/>
        </w:tabs>
        <w:jc w:val="both"/>
        <w:rPr>
          <w:lang w:val="sr-Latn-RS"/>
        </w:rPr>
      </w:pPr>
      <w:r>
        <w:rPr>
          <w:lang w:val="sr-Latn-RS"/>
        </w:rPr>
        <w:t>•    „Дигитална писменост“ - провераваће се решавањем задатака  (практичним радом на рачунару)</w:t>
      </w:r>
    </w:p>
    <w:p w14:paraId="573F8169" w14:textId="77777777" w:rsidR="001F26FE" w:rsidRDefault="001F26FE" w:rsidP="001F26FE">
      <w:pPr>
        <w:tabs>
          <w:tab w:val="left" w:pos="720"/>
        </w:tabs>
        <w:jc w:val="both"/>
        <w:rPr>
          <w:lang w:val="sr-Latn-RS"/>
        </w:rPr>
      </w:pPr>
      <w:r>
        <w:rPr>
          <w:lang w:val="sr-Latn-RS"/>
        </w:rPr>
        <w:t>•    „Пословна комуникација„ - провераваће се путем симулације (писмено).</w:t>
      </w:r>
    </w:p>
    <w:p w14:paraId="3A547E99" w14:textId="77777777" w:rsidR="001F26FE" w:rsidRDefault="001F26FE" w:rsidP="001F26FE">
      <w:pPr>
        <w:tabs>
          <w:tab w:val="left" w:pos="720"/>
        </w:tabs>
        <w:jc w:val="both"/>
        <w:rPr>
          <w:lang w:val="sr-Latn-RS"/>
        </w:rPr>
      </w:pPr>
    </w:p>
    <w:p w14:paraId="56898B2C" w14:textId="77777777" w:rsidR="001F26FE" w:rsidRDefault="001F26FE" w:rsidP="001F26FE">
      <w:pPr>
        <w:tabs>
          <w:tab w:val="left" w:pos="720"/>
        </w:tabs>
        <w:jc w:val="both"/>
        <w:rPr>
          <w:lang w:val="sr-Latn-RS"/>
        </w:rPr>
      </w:pPr>
      <w:r>
        <w:rPr>
          <w:lang w:val="sr-Latn-RS"/>
        </w:rPr>
        <w:t xml:space="preserve">Напомена: У погледу провере опште функционалне компетенције „Дигитална писменост“, ако поседујете важећи сертификат, потврду или други одговарајући доказ о познавању рада на рачунару и желите да на основу њега будете ослобођени тестирања компетенције – Дигитална писменост, неопходно је да уз пријавни образац (уредно и у потпуности попуњен у делу *Рад на рачунару), доставите и тражени доказ у </w:t>
      </w:r>
      <w:r>
        <w:rPr>
          <w:b/>
          <w:lang w:val="sr-Latn-RS"/>
        </w:rPr>
        <w:t>оригиналу или овереној фотокопији</w:t>
      </w:r>
      <w:r>
        <w:rPr>
          <w:lang w:val="sr-Latn-RS"/>
        </w:rPr>
        <w:t>.</w:t>
      </w:r>
    </w:p>
    <w:p w14:paraId="75ACFDC8" w14:textId="77777777" w:rsidR="001F26FE" w:rsidRDefault="001F26FE" w:rsidP="001F26FE">
      <w:pPr>
        <w:tabs>
          <w:tab w:val="left" w:pos="720"/>
        </w:tabs>
        <w:jc w:val="both"/>
        <w:rPr>
          <w:lang w:val="sr-Cyrl-RS"/>
        </w:rPr>
      </w:pPr>
      <w:r>
        <w:rPr>
          <w:lang w:val="sr-Latn-RS"/>
        </w:rPr>
        <w:t>Комисија ће на основу приложеног доказа донети одлуку да ли може или не може да прихвати доказ који сте приложили уместо тестовне провере.</w:t>
      </w:r>
    </w:p>
    <w:p w14:paraId="0890E9F4" w14:textId="77777777" w:rsidR="001F26FE" w:rsidRDefault="001F26FE" w:rsidP="001F26FE">
      <w:pPr>
        <w:tabs>
          <w:tab w:val="left" w:pos="720"/>
        </w:tabs>
        <w:jc w:val="both"/>
        <w:rPr>
          <w:b/>
        </w:rPr>
      </w:pPr>
    </w:p>
    <w:p w14:paraId="3A6BF8B4" w14:textId="77777777" w:rsidR="001F26FE" w:rsidRDefault="001F26FE" w:rsidP="001F26FE">
      <w:pPr>
        <w:tabs>
          <w:tab w:val="left" w:pos="720"/>
        </w:tabs>
        <w:jc w:val="both"/>
      </w:pPr>
      <w:r>
        <w:t>Информације o материјалимa за припрему кандидата за проверу општих функционалних компетенција могу се наћи на сајту Службе за управљање кадровима, http://www.suk.gov.rs/</w:t>
      </w:r>
    </w:p>
    <w:p w14:paraId="5B30DAAB" w14:textId="77777777" w:rsidR="001F26FE" w:rsidRDefault="001F26FE" w:rsidP="001F26FE">
      <w:pPr>
        <w:tabs>
          <w:tab w:val="left" w:pos="720"/>
        </w:tabs>
        <w:jc w:val="both"/>
        <w:rPr>
          <w:b/>
        </w:rPr>
      </w:pPr>
    </w:p>
    <w:p w14:paraId="7C41C4AF" w14:textId="77777777" w:rsidR="001F26FE" w:rsidRDefault="001F26FE" w:rsidP="001F26FE">
      <w:pPr>
        <w:tabs>
          <w:tab w:val="left" w:pos="720"/>
        </w:tabs>
        <w:jc w:val="both"/>
        <w:rPr>
          <w:b/>
        </w:rPr>
      </w:pPr>
      <w:r>
        <w:rPr>
          <w:b/>
        </w:rPr>
        <w:t>IV Провера посебних функционалних компетенција:</w:t>
      </w:r>
    </w:p>
    <w:p w14:paraId="0223635E" w14:textId="77777777" w:rsidR="001F26FE" w:rsidRDefault="001F26FE" w:rsidP="001F26FE">
      <w:pPr>
        <w:tabs>
          <w:tab w:val="left" w:pos="720"/>
        </w:tabs>
        <w:jc w:val="both"/>
      </w:pPr>
      <w:r>
        <w:t>Након пријема извештаја о резултатима провере општих функционалних компетенција, међу кандидатима који су испунили мерила за проверу општих функционалних компетенција, врши се провера посебних функционалних компетенција, и то:</w:t>
      </w:r>
    </w:p>
    <w:p w14:paraId="797FE2D0" w14:textId="1337634F" w:rsidR="001F26FE" w:rsidRDefault="001F26FE"/>
    <w:p w14:paraId="173E12B1" w14:textId="77777777" w:rsidR="001F26FE" w:rsidRDefault="001F26FE" w:rsidP="001F26FE">
      <w:pPr>
        <w:tabs>
          <w:tab w:val="left" w:pos="720"/>
        </w:tabs>
        <w:jc w:val="both"/>
        <w:rPr>
          <w:rFonts w:eastAsia="Calibri"/>
          <w:lang w:val="sr-Cyrl-RS"/>
        </w:rPr>
      </w:pPr>
      <w:r>
        <w:t>Посебна функционална компетенција за област рада</w:t>
      </w:r>
      <w:r>
        <w:rPr>
          <w:lang w:val="sr-Cyrl-RS"/>
        </w:rPr>
        <w:t xml:space="preserve"> финансијско-материјални (</w:t>
      </w:r>
      <w:r>
        <w:rPr>
          <w:rFonts w:eastAsia="Calibri"/>
          <w:lang w:val="sr-Cyrl-RS"/>
        </w:rPr>
        <w:t>буџетски систем Републике Србије) - провераваће се путем симулације (писмено).</w:t>
      </w:r>
    </w:p>
    <w:p w14:paraId="435FC81F" w14:textId="77777777" w:rsidR="001F26FE" w:rsidRDefault="001F26FE" w:rsidP="001F26FE">
      <w:pPr>
        <w:tabs>
          <w:tab w:val="left" w:pos="720"/>
        </w:tabs>
        <w:jc w:val="both"/>
        <w:rPr>
          <w:rFonts w:eastAsia="Calibri"/>
          <w:lang w:val="sr-Cyrl-RS"/>
        </w:rPr>
      </w:pPr>
      <w:r>
        <w:rPr>
          <w:rFonts w:eastAsia="Calibri"/>
          <w:lang w:val="sr-Cyrl-RS"/>
        </w:rPr>
        <w:t xml:space="preserve">Посебна функционална компетенција за област рада административни послови (канцеларијско пословање) - провераваће се путем симулације (писмено). </w:t>
      </w:r>
    </w:p>
    <w:p w14:paraId="4C8D3377" w14:textId="6C0FDD3A" w:rsidR="001F26FE" w:rsidRDefault="001F26FE" w:rsidP="001F26FE">
      <w:pPr>
        <w:tabs>
          <w:tab w:val="left" w:pos="720"/>
        </w:tabs>
        <w:jc w:val="both"/>
        <w:rPr>
          <w:rFonts w:eastAsia="Calibri"/>
          <w:lang w:val="sr-Cyrl-RS"/>
        </w:rPr>
      </w:pPr>
      <w:r>
        <w:t xml:space="preserve">Посебна функционална компетенција за радно место - </w:t>
      </w:r>
      <w:r>
        <w:rPr>
          <w:lang w:val="sr-Cyrl-RS"/>
        </w:rPr>
        <w:t xml:space="preserve">релевантни прописи и акти из делокруга радног места (Закон о платним услугама са подзаконским актима) - </w:t>
      </w:r>
      <w:r>
        <w:rPr>
          <w:rFonts w:eastAsia="Calibri"/>
          <w:lang w:val="sr-Cyrl-RS"/>
        </w:rPr>
        <w:t>провераваће се путем симулације (писмено).</w:t>
      </w:r>
    </w:p>
    <w:p w14:paraId="37A6DDF3" w14:textId="179D9210" w:rsidR="00373C54" w:rsidRDefault="00373C54" w:rsidP="001F26FE">
      <w:pPr>
        <w:tabs>
          <w:tab w:val="left" w:pos="720"/>
        </w:tabs>
        <w:jc w:val="both"/>
        <w:rPr>
          <w:rFonts w:eastAsia="Calibri"/>
          <w:lang w:val="sr-Cyrl-RS"/>
        </w:rPr>
      </w:pPr>
    </w:p>
    <w:p w14:paraId="03F31CB3" w14:textId="77777777" w:rsidR="00373C54" w:rsidRPr="00373C54" w:rsidRDefault="00373C54" w:rsidP="00373C54">
      <w:pPr>
        <w:tabs>
          <w:tab w:val="left" w:pos="720"/>
        </w:tabs>
        <w:jc w:val="both"/>
        <w:rPr>
          <w:b/>
        </w:rPr>
      </w:pPr>
      <w:r w:rsidRPr="00373C54">
        <w:t xml:space="preserve">Информације о материјалима за припрему кандидата за проверу посебних функционалних компетенција могу се наћи на сајту </w:t>
      </w:r>
      <w:r w:rsidRPr="00373C54">
        <w:rPr>
          <w:lang w:val="sr-Cyrl-RS"/>
        </w:rPr>
        <w:t>Министарства финансија – Управа за трезор</w:t>
      </w:r>
      <w:r w:rsidRPr="00373C54">
        <w:rPr>
          <w:lang w:val="sr-Latn-RS"/>
        </w:rPr>
        <w:t xml:space="preserve">, </w:t>
      </w:r>
      <w:r w:rsidRPr="00373C54">
        <w:rPr>
          <w:lang w:val="sr-Cyrl-RS"/>
        </w:rPr>
        <w:t xml:space="preserve">у делу Конкурси </w:t>
      </w:r>
      <w:r w:rsidRPr="00373C54">
        <w:t>https://www.trezor.gov.rs/src/competitions/</w:t>
      </w:r>
    </w:p>
    <w:p w14:paraId="20A0A16C" w14:textId="77777777" w:rsidR="00373C54" w:rsidRPr="00373C54" w:rsidRDefault="00373C54" w:rsidP="00373C54">
      <w:pPr>
        <w:tabs>
          <w:tab w:val="left" w:pos="720"/>
        </w:tabs>
        <w:jc w:val="both"/>
        <w:rPr>
          <w:b/>
        </w:rPr>
      </w:pPr>
    </w:p>
    <w:p w14:paraId="4D5D6E05" w14:textId="77777777" w:rsidR="00373C54" w:rsidRPr="00373C54" w:rsidRDefault="00373C54" w:rsidP="00373C54">
      <w:pPr>
        <w:tabs>
          <w:tab w:val="left" w:pos="720"/>
        </w:tabs>
        <w:jc w:val="both"/>
        <w:rPr>
          <w:b/>
        </w:rPr>
      </w:pPr>
      <w:r w:rsidRPr="00373C54">
        <w:rPr>
          <w:b/>
        </w:rPr>
        <w:t>V Провера понашајних компетенција:</w:t>
      </w:r>
    </w:p>
    <w:p w14:paraId="1452A217" w14:textId="77777777" w:rsidR="00373C54" w:rsidRPr="00373C54" w:rsidRDefault="00373C54" w:rsidP="00373C54">
      <w:pPr>
        <w:tabs>
          <w:tab w:val="left" w:pos="720"/>
        </w:tabs>
        <w:jc w:val="both"/>
        <w:rPr>
          <w:b/>
        </w:rPr>
      </w:pPr>
      <w:r w:rsidRPr="00373C54">
        <w:t>Понашајне компетенције (управљање информацијама, управљање задацима и остваривање резултата, ор</w:t>
      </w:r>
      <w:r w:rsidRPr="00373C54">
        <w:rPr>
          <w:lang w:val="sr-Cyrl-RS"/>
        </w:rPr>
        <w:t>и</w:t>
      </w:r>
      <w:r w:rsidRPr="00373C54">
        <w:t xml:space="preserve">јентација ка учењу и променама, изградња и одржавање професионалних односа, савесност, посвећеност и интегритет) - провераваће се путем психометријских тестова, </w:t>
      </w:r>
      <w:r w:rsidRPr="00373C54">
        <w:rPr>
          <w:lang w:val="sr-Cyrl-RS"/>
        </w:rPr>
        <w:t>узорака понашања</w:t>
      </w:r>
      <w:r w:rsidRPr="00373C54">
        <w:t xml:space="preserve"> и интервјуа базирано</w:t>
      </w:r>
      <w:r w:rsidRPr="00373C54">
        <w:rPr>
          <w:lang w:val="sr-Cyrl-RS"/>
        </w:rPr>
        <w:t>г</w:t>
      </w:r>
      <w:r w:rsidRPr="00373C54">
        <w:t xml:space="preserve"> на компетенцијама</w:t>
      </w:r>
      <w:r w:rsidRPr="00373C54">
        <w:rPr>
          <w:b/>
        </w:rPr>
        <w:t>.</w:t>
      </w:r>
    </w:p>
    <w:p w14:paraId="412111E4" w14:textId="77777777" w:rsidR="00373C54" w:rsidRPr="00373C54" w:rsidRDefault="00373C54" w:rsidP="00373C54">
      <w:pPr>
        <w:tabs>
          <w:tab w:val="left" w:pos="720"/>
        </w:tabs>
        <w:jc w:val="both"/>
        <w:rPr>
          <w:b/>
        </w:rPr>
      </w:pPr>
    </w:p>
    <w:p w14:paraId="2CB820E2" w14:textId="77777777" w:rsidR="00373C54" w:rsidRPr="00373C54" w:rsidRDefault="00373C54" w:rsidP="00373C54">
      <w:pPr>
        <w:tabs>
          <w:tab w:val="left" w:pos="720"/>
        </w:tabs>
        <w:jc w:val="both"/>
        <w:rPr>
          <w:b/>
        </w:rPr>
      </w:pPr>
      <w:r w:rsidRPr="00373C54">
        <w:rPr>
          <w:b/>
        </w:rPr>
        <w:t>VI Интервју са комисијом и вредновање кандидата за сва извршилачка радна места:</w:t>
      </w:r>
    </w:p>
    <w:p w14:paraId="2ED25BC3" w14:textId="77777777" w:rsidR="00373C54" w:rsidRPr="00373C54" w:rsidRDefault="00373C54" w:rsidP="00373C54">
      <w:pPr>
        <w:tabs>
          <w:tab w:val="left" w:pos="720"/>
        </w:tabs>
        <w:jc w:val="both"/>
        <w:rPr>
          <w:b/>
        </w:rPr>
      </w:pPr>
    </w:p>
    <w:p w14:paraId="571723A0" w14:textId="77777777" w:rsidR="00373C54" w:rsidRPr="00373C54" w:rsidRDefault="00373C54" w:rsidP="00373C54">
      <w:pPr>
        <w:tabs>
          <w:tab w:val="left" w:pos="720"/>
        </w:tabs>
        <w:jc w:val="both"/>
      </w:pPr>
      <w:r w:rsidRPr="00373C54">
        <w:t>Процена мотивације за рад на радном месту и прихватање вредности државних органа -  провераваће се путем интервјуа са комисијом (усмено).</w:t>
      </w:r>
    </w:p>
    <w:p w14:paraId="2DBE9E86" w14:textId="77777777" w:rsidR="00373C54" w:rsidRPr="00373C54" w:rsidRDefault="00373C54" w:rsidP="00373C54">
      <w:pPr>
        <w:tabs>
          <w:tab w:val="left" w:pos="720"/>
        </w:tabs>
        <w:jc w:val="both"/>
        <w:rPr>
          <w:b/>
        </w:rPr>
      </w:pPr>
    </w:p>
    <w:p w14:paraId="04D435A7" w14:textId="77777777" w:rsidR="00373C54" w:rsidRPr="00373C54" w:rsidRDefault="00373C54" w:rsidP="00373C54">
      <w:pPr>
        <w:tabs>
          <w:tab w:val="left" w:pos="720"/>
        </w:tabs>
        <w:jc w:val="both"/>
      </w:pPr>
      <w:r w:rsidRPr="00373C54">
        <w:rPr>
          <w:b/>
        </w:rPr>
        <w:t xml:space="preserve">VII Адреса на коју се подноси попуњен образац пријаве за конкурс: </w:t>
      </w:r>
      <w:r w:rsidRPr="00373C54">
        <w:rPr>
          <w:lang w:val="sr-Cyrl-CS"/>
        </w:rPr>
        <w:t>Министарство финансија – Управа за трезор</w:t>
      </w:r>
      <w:r w:rsidRPr="00373C54">
        <w:rPr>
          <w:lang w:val="sr-Cyrl-RS"/>
        </w:rPr>
        <w:t>, Поп Лукина 7-9</w:t>
      </w:r>
      <w:r w:rsidRPr="00373C54">
        <w:t>, 11000 Београд, са назнаком „За јавни конкурс за попуњавање извршилачких радних места”.</w:t>
      </w:r>
    </w:p>
    <w:p w14:paraId="12F9410A" w14:textId="77777777" w:rsidR="00373C54" w:rsidRDefault="00373C54" w:rsidP="001F26FE">
      <w:pPr>
        <w:tabs>
          <w:tab w:val="left" w:pos="720"/>
        </w:tabs>
        <w:jc w:val="both"/>
        <w:rPr>
          <w:rFonts w:eastAsia="Calibri"/>
          <w:lang w:val="sr-Cyrl-RS"/>
        </w:rPr>
      </w:pPr>
    </w:p>
    <w:p w14:paraId="4EE9872B" w14:textId="77777777" w:rsidR="001F26FE" w:rsidRDefault="001F26FE"/>
    <w:sectPr w:rsidR="001F26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C90"/>
    <w:rsid w:val="001F26FE"/>
    <w:rsid w:val="00212C90"/>
    <w:rsid w:val="00373C54"/>
    <w:rsid w:val="007763D2"/>
    <w:rsid w:val="00C61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2F48E4"/>
  <w15:chartTrackingRefBased/>
  <w15:docId w15:val="{9550C71A-0963-4E76-B390-04727D26F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1F26F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1F26FE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831</Words>
  <Characters>4737</Characters>
  <Application>Microsoft Office Word</Application>
  <DocSecurity>0</DocSecurity>
  <Lines>39</Lines>
  <Paragraphs>11</Paragraphs>
  <ScaleCrop>false</ScaleCrop>
  <Company/>
  <LinksUpToDate>false</LinksUpToDate>
  <CharactersWithSpaces>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Stanković</dc:creator>
  <cp:keywords/>
  <dc:description/>
  <cp:lastModifiedBy>Aleksandra Stanković</cp:lastModifiedBy>
  <cp:revision>4</cp:revision>
  <dcterms:created xsi:type="dcterms:W3CDTF">2021-02-01T08:45:00Z</dcterms:created>
  <dcterms:modified xsi:type="dcterms:W3CDTF">2021-02-04T06:54:00Z</dcterms:modified>
</cp:coreProperties>
</file>